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  <w:i w:val="0"/>
          <w:sz w:val="22"/>
        </w:rPr>
        <w:t>[Название гостиницы]</w:t>
      </w:r>
    </w:p>
    <w:p>
      <w:pPr>
        <w:spacing w:after="0" w:before="0"/>
        <w:jc w:val="center"/>
      </w:pPr>
      <w:r>
        <w:rPr>
          <w:b w:val="0"/>
          <w:i w:val="0"/>
          <w:sz w:val="18"/>
        </w:rPr>
        <w:t>[ООО «____» / ИП ____], ОГРН (ОГРНИП) ____, ИНН ____, адрес: ____, тел.: ____</w:t>
      </w:r>
    </w:p>
    <w:p>
      <w:pPr>
        <w:spacing w:after="200" w:before="0"/>
        <w:jc w:val="center"/>
      </w:pPr>
      <w:r>
        <w:rPr>
          <w:b w:val="0"/>
          <w:i w:val="0"/>
          <w:sz w:val="18"/>
        </w:rPr>
        <w:t>Номер записи в реестре классифицированных средств размещения: ____, ссылка: ____ (подп. «в» п. 13 Правил № 1912)</w:t>
      </w:r>
    </w:p>
    <w:p>
      <w:pPr>
        <w:spacing w:after="40" w:before="0"/>
        <w:jc w:val="center"/>
      </w:pPr>
      <w:r>
        <w:rPr>
          <w:b/>
          <w:i w:val="0"/>
          <w:sz w:val="28"/>
        </w:rPr>
        <w:t>РЕГИСТРАЦИОННАЯ КАРТА ГОСТЯ № ______</w:t>
      </w:r>
    </w:p>
    <w:p>
      <w:pPr>
        <w:spacing w:after="160" w:before="0"/>
        <w:jc w:val="center"/>
      </w:pPr>
      <w:r>
        <w:rPr>
          <w:b w:val="0"/>
          <w:i/>
          <w:sz w:val="18"/>
        </w:rPr>
        <w:t>Заполняется при заселении. Документ возвращается гостю сразу после сверки данных.</w:t>
      </w:r>
    </w:p>
    <w:p>
      <w:pPr>
        <w:keepNext/>
        <w:spacing w:after="20" w:before="0"/>
      </w:pPr>
      <w:r>
        <w:rPr>
          <w:b/>
          <w:i w:val="0"/>
          <w:sz w:val="23"/>
        </w:rPr>
        <w:t>1. Сведения о госте</w:t>
      </w:r>
    </w:p>
    <w:p>
      <w:pPr>
        <w:keepNext/>
        <w:spacing w:after="60" w:before="0"/>
      </w:pPr>
      <w:r>
        <w:rPr>
          <w:b w:val="0"/>
          <w:i/>
          <w:color w:val="555B66"/>
          <w:sz w:val="17"/>
        </w:rPr>
        <w:t>Основание: Сведения для регистрации по месту пребывания — п. 14 Правил регистрации, утв. ПП РФ от 17.07.1995 № 713; сведения о госте в договоре — подп. «б» п. 13 Правил предоставления гостиничных услуг, утв. ПП РФ от 27.11.2025 № 1912 (далее — Правила № 1912).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Фамилия, имя, отчество (при наличии)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Пол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  <w:t>☐ муж.   ☐ жен.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Дата рождения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  <w:t>___.___.______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Место рождения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Гражданство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Документ, удостоверяющий личность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  <w:t>☐ паспорт РФ  ☐ загранпаспорт РФ  ☐ временное удостоверение  ☐ водительское удостоверение РФ (при отсутствии паспорта, п. 19 Правил № 1912)  ☐ паспорт иностранного гражданина  ☐ иной: ____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Серия и номер документа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Дата выдачи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  <w:t>___.___.______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Кем выдан, код подразделения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Адрес регистрации по месту жительства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20" w:before="0"/>
      </w:pPr>
      <w:r>
        <w:rPr>
          <w:b/>
          <w:i w:val="0"/>
          <w:sz w:val="23"/>
        </w:rPr>
        <w:t>2. Для иностранного гражданина или лица без гражданства</w:t>
      </w:r>
    </w:p>
    <w:p>
      <w:pPr>
        <w:keepNext/>
        <w:spacing w:after="60" w:before="0"/>
      </w:pPr>
      <w:r>
        <w:rPr>
          <w:b w:val="0"/>
          <w:i/>
          <w:color w:val="555B66"/>
          <w:sz w:val="17"/>
        </w:rPr>
        <w:t>Основание: Документ и миграционная карта — ч. 2 ст. 22 Федерального закона № 109-ФЗ; фиксация сведений гостиницей по прибытии и убытии — ч. 9 ст. 22 № 109-ФЗ; документы для заселения — п. 22 Правил № 1912.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Миграционная карта (серия, номер)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  <w:t>☐ не требуется по международному договору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Виза / вид на жительство / РВП (вид, номер, срок действия)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Цель въезда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  <w:t>☐ туризм  ☐ деловая  ☐ частная  ☐ работа  ☐ иная: ____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Срок пребывания в РФ до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  <w:t>___.___.______</w:t>
            </w:r>
          </w:p>
        </w:tc>
      </w:tr>
    </w:tbl>
    <w:p>
      <w:pPr>
        <w:spacing w:after="80" w:before="0"/>
      </w:pPr>
    </w:p>
    <w:p>
      <w:pPr>
        <w:keepNext/>
        <w:spacing w:after="20" w:before="0"/>
      </w:pPr>
      <w:r>
        <w:rPr>
          <w:b/>
          <w:i w:val="0"/>
          <w:sz w:val="23"/>
        </w:rPr>
        <w:t>3. Несовершеннолетние, заселяющиеся с гостем</w:t>
      </w:r>
    </w:p>
    <w:p>
      <w:pPr>
        <w:keepNext/>
        <w:spacing w:after="60" w:before="0"/>
      </w:pPr>
      <w:r>
        <w:rPr>
          <w:b w:val="0"/>
          <w:i/>
          <w:color w:val="555B66"/>
          <w:sz w:val="17"/>
        </w:rPr>
        <w:t>Основание: Документы ребёнка и согласие родителей (законных представителей) на заселение с сопровождающим — п. 20, 21, 23 Правил № 1912; регистрация ребёнка до 14 лет — абз. 2 п. 14 Правил № 713.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ФИО ребёнка, дата рождения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Свидетельство о рождении / паспорт ребёнка (серия, номер)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Кем приходится гость ребёнку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  <w:t>☐ родитель  ☐ законный представитель  ☐ сопровождающее лицо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Согласие родителей на заселение (если гость — не родитель)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  <w:t>☐ предъявлено, копия приложена</w:t>
            </w:r>
          </w:p>
        </w:tc>
      </w:tr>
    </w:tbl>
    <w:p>
      <w:pPr>
        <w:spacing w:after="80" w:before="0"/>
      </w:pPr>
    </w:p>
    <w:p>
      <w:pPr>
        <w:keepNext/>
        <w:spacing w:after="20" w:before="0"/>
      </w:pPr>
      <w:r>
        <w:rPr>
          <w:b/>
          <w:i w:val="0"/>
          <w:sz w:val="23"/>
        </w:rPr>
        <w:t>4. Проживание</w:t>
      </w:r>
    </w:p>
    <w:p>
      <w:pPr>
        <w:keepNext/>
        <w:spacing w:after="60" w:before="0"/>
      </w:pPr>
      <w:r>
        <w:rPr>
          <w:b w:val="0"/>
          <w:i/>
          <w:color w:val="555B66"/>
          <w:sz w:val="17"/>
        </w:rPr>
        <w:t>Основание: Сведения о номере, периоде проживания, времени заезда и выезда, условиях отмены — подп. «г»–«ж» п. 13 Правил № 1912; ожидание и отмена бронирования — п. 16 Правил № 1912.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Номер бронирования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Номер / категория номера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Дата и время заезда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  <w:t>___.___.______   ___:___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Дата выезда, расчётный час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  <w:t>___.___.______   ___:___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Количество гостей (взрослых / детей)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  <w:t>____ / ____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Тариф, что входит в цену (питание и др.)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Предоплата, способ оплаты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20" w:before="0"/>
      </w:pPr>
      <w:r>
        <w:rPr>
          <w:b/>
          <w:i w:val="0"/>
          <w:sz w:val="23"/>
        </w:rPr>
        <w:t>5. Контакты — заполняются по желанию гостя</w:t>
      </w:r>
    </w:p>
    <w:p>
      <w:pPr>
        <w:keepNext/>
        <w:spacing w:after="60" w:before="0"/>
      </w:pPr>
      <w:r>
        <w:rPr>
          <w:b w:val="0"/>
          <w:i/>
          <w:color w:val="555B66"/>
          <w:sz w:val="17"/>
        </w:rPr>
        <w:t>Основание: Отказ сообщить сведения, которые не требуются по закону и не нужны для исполнения договора, не может быть причиной отказа в заселении — п. 4 ст. 16 Закона РФ «О защите прав потребителей».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Телефон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Электронная почта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Автомобиль (марка, госномер) — при парковке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</w:r>
          </w:p>
        </w:tc>
      </w:tr>
    </w:tbl>
    <w:p>
      <w:pPr>
        <w:spacing w:after="80" w:before="0"/>
      </w:pPr>
    </w:p>
    <w:p>
      <w:pPr>
        <w:spacing w:after="60" w:before="0"/>
      </w:pPr>
      <w:r>
        <w:rPr>
          <w:b/>
          <w:i w:val="0"/>
          <w:sz w:val="23"/>
        </w:rPr>
        <w:t>6. Подтверждения гостя</w:t>
      </w:r>
    </w:p>
    <w:p>
      <w:pPr>
        <w:spacing w:after="60" w:before="0"/>
        <w:ind w:left="170"/>
      </w:pPr>
      <w:r>
        <w:rPr>
          <w:b w:val="0"/>
          <w:i w:val="0"/>
          <w:sz w:val="20"/>
        </w:rPr>
        <w:t>6.1. С Правилами проживания [название гостиницы], ценами, условиями отмены бронирования и Правилами предоставления гостиничных услуг (ПП РФ от 27.11.2025 № 1912) ознакомлен(а) (п. 9, 10, 16 Правил № 1912).</w:t>
      </w:r>
    </w:p>
    <w:p>
      <w:pPr>
        <w:spacing w:after="60" w:before="0"/>
        <w:ind w:left="170"/>
      </w:pPr>
      <w:r>
        <w:rPr>
          <w:b w:val="0"/>
          <w:i w:val="0"/>
          <w:sz w:val="20"/>
        </w:rPr>
        <w:t>6.2. Сведения, указанные в разделах 1–3, обрабатываются для регистрации по месту пребывания (постановки на миграционный учёт) и исполнения договора — согласие для этого не требуется (п. 2 и 5 ч. 1 ст. 6 Федерального закона № 152-ФЗ).</w:t>
      </w:r>
    </w:p>
    <w:p>
      <w:pPr>
        <w:spacing w:after="60" w:before="0"/>
        <w:ind w:left="170"/>
      </w:pPr>
      <w:r>
        <w:rPr>
          <w:b w:val="0"/>
          <w:i w:val="0"/>
          <w:sz w:val="20"/>
        </w:rPr>
        <w:t>6.3. Согласие на обработку персональных данных для иных целей (рассылки, программа лояльности) оформляется отдельным документом и в эту карту не включается (ч. 1 ст. 9 Федерального закона № 152-ФЗ, ред. с 01.09.2025).</w:t>
      </w:r>
    </w:p>
    <w:p>
      <w:pPr>
        <w:spacing w:after="40" w:before="0"/>
      </w:pPr>
    </w:p>
    <w:p>
      <w:pPr>
        <w:spacing w:after="200" w:before="0"/>
      </w:pPr>
      <w:r>
        <w:rPr>
          <w:b w:val="0"/>
          <w:i w:val="0"/>
          <w:sz w:val="21"/>
        </w:rPr>
        <w:t>Подпись гостя: ____________________ / ____________________ /      Дата: ___.___.20___</w:t>
      </w:r>
    </w:p>
    <w:p>
      <w:pPr>
        <w:spacing w:after="60" w:before="0"/>
      </w:pPr>
      <w:r>
        <w:rPr>
          <w:b/>
          <w:i w:val="0"/>
          <w:sz w:val="23"/>
        </w:rPr>
        <w:t>7. Служебные отметки (заполняет администратор)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Гражданин РФ: сведения о регистрации переданы в МВД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  <w:t>дата ___.___.____ время ___:___ ☐ Госуслуги ☐ программа ☐ лично  ☐ не регистрируется (абз. 7–9 п. 14 Правил № 713)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Гражданин РФ: сведения о снятии с учёта переданы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  <w:t>дата ___.___.____ (абз. 3 п. 30 Правил № 713 — в течение суток после выезда)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Иностранец: уведомление о прибытии подано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  <w:t>дата ___.___.____ (в течение 1 рабочего дня — ч. 3.1 ст. 20 № 109-ФЗ), отрывная часть выдана гостю ☐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2F4F7"/>
          </w:tcPr>
          <w:p>
            <w:r/>
            <w:r>
              <w:rPr>
                <w:sz w:val="20"/>
              </w:rPr>
              <w:t>Иностранец: уведомление об убытии подано</w:t>
            </w:r>
          </w:p>
        </w:tc>
        <w:tc>
          <w:tcPr>
            <w:tcW w:type="dxa" w:w="6406"/>
          </w:tcPr>
          <w:p>
            <w:r/>
            <w:r>
              <w:rPr>
                <w:color w:val="555B66"/>
                <w:sz w:val="18"/>
              </w:rPr>
              <w:t>дата ___.___.____ время ___:___ (не позднее 12:00 рабочего дня после выезда — ч. 3 ст. 23 № 109-ФЗ)</w:t>
            </w:r>
          </w:p>
        </w:tc>
      </w:tr>
    </w:tbl>
    <w:p>
      <w:pPr>
        <w:spacing w:after="80" w:before="0"/>
      </w:pPr>
    </w:p>
    <w:p>
      <w:pPr>
        <w:spacing w:after="280" w:before="0"/>
      </w:pPr>
      <w:r>
        <w:rPr>
          <w:b w:val="0"/>
          <w:i w:val="0"/>
          <w:sz w:val="21"/>
        </w:rPr>
        <w:t>Администратор: ____________________ / ____________________ /      Дата: ___.___.20___</w:t>
      </w:r>
    </w:p>
    <w:p>
      <w:pPr>
        <w:spacing w:after="0" w:before="120"/>
      </w:pPr>
      <w:r>
        <w:rPr>
          <w:b w:val="0"/>
          <w:i w:val="0"/>
          <w:color w:val="777777"/>
          <w:sz w:val="15"/>
        </w:rPr>
        <w:t>Образец подготовлен Hotel OS2 (hotelos2.ru). Проверьте актуальность норм перед использованием.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карта гостя — образец</dc:title>
  <dc:subject/>
  <dc:creator>Hotel OS2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